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B3" w:rsidRDefault="00B76DB3" w:rsidP="00B76DB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="00684D1A">
        <w:rPr>
          <w:rFonts w:ascii="Times New Roman" w:eastAsia="標楷體" w:hAnsi="標楷體" w:hint="eastAsia"/>
          <w:b/>
          <w:sz w:val="32"/>
          <w:szCs w:val="32"/>
        </w:rPr>
        <w:t>102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年度教育部獎勵大學教學卓越計畫</w:t>
      </w:r>
    </w:p>
    <w:p w:rsidR="00B76DB3" w:rsidRPr="00C67B05" w:rsidRDefault="00B76DB3" w:rsidP="00B76DB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B76DB3" w:rsidRPr="00AA4D32" w:rsidRDefault="00B76DB3" w:rsidP="00B76DB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8737"/>
      </w:tblGrid>
      <w:tr w:rsidR="00B76DB3" w:rsidRPr="001C1E24" w:rsidTr="00056AA8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6DB3" w:rsidRPr="00DD15DF" w:rsidRDefault="00B76DB3" w:rsidP="00EE0E66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</w:p>
        </w:tc>
        <w:tc>
          <w:tcPr>
            <w:tcW w:w="8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AB46A7" w:rsidRDefault="00AB46A7" w:rsidP="00AB46A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B46A7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="00B76DB3" w:rsidRPr="00AB46A7">
              <w:rPr>
                <w:rFonts w:ascii="Times New Roman" w:eastAsia="標楷體" w:hAnsi="Times New Roman" w:cs="Times New Roman"/>
                <w:szCs w:val="24"/>
              </w:rPr>
              <w:t>計畫</w:t>
            </w:r>
          </w:p>
        </w:tc>
      </w:tr>
    </w:tbl>
    <w:tbl>
      <w:tblPr>
        <w:tblStyle w:val="a"/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8737"/>
      </w:tblGrid>
      <w:tr w:rsidR="00B76DB3" w:rsidRPr="001C1E24" w:rsidTr="00056AA8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6DB3" w:rsidRDefault="00B76DB3" w:rsidP="00295D9E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</w:p>
        </w:tc>
        <w:tc>
          <w:tcPr>
            <w:tcW w:w="87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A97F70" w:rsidRDefault="00AB46A7" w:rsidP="00AB46A7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B46A7">
              <w:rPr>
                <w:rFonts w:ascii="標楷體" w:eastAsia="標楷體" w:hAnsi="標楷體" w:hint="eastAsia"/>
                <w:szCs w:val="24"/>
              </w:rPr>
              <w:t>商學院提升學生專業實作能力計畫</w:t>
            </w:r>
          </w:p>
        </w:tc>
      </w:tr>
    </w:tbl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3"/>
        <w:gridCol w:w="4958"/>
        <w:gridCol w:w="3783"/>
      </w:tblGrid>
      <w:tr w:rsidR="00B76DB3" w:rsidRPr="001C1E24" w:rsidTr="00056AA8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6DB3" w:rsidRPr="00CD6B06" w:rsidRDefault="00B76DB3" w:rsidP="00EE0E6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A97F70" w:rsidRDefault="00AB46A7" w:rsidP="00AB46A7">
            <w:pPr>
              <w:ind w:left="400" w:hanging="28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07E6E">
              <w:rPr>
                <w:rFonts w:ascii="Times New Roman" w:eastAsia="標楷體" w:hAnsi="Times New Roman" w:hint="eastAsia"/>
                <w:sz w:val="28"/>
                <w:szCs w:val="28"/>
                <w:shd w:val="clear" w:color="auto" w:fill="FFFFFF"/>
              </w:rPr>
              <w:t>雙師授課</w:t>
            </w:r>
            <w:proofErr w:type="gramEnd"/>
            <w:r w:rsidR="004C3381">
              <w:rPr>
                <w:rFonts w:ascii="Times New Roman" w:eastAsia="標楷體" w:hAnsi="Times New Roman" w:hint="eastAsia"/>
                <w:sz w:val="28"/>
                <w:szCs w:val="28"/>
                <w:shd w:val="clear" w:color="auto" w:fill="FFFFFF"/>
              </w:rPr>
              <w:t>-</w:t>
            </w:r>
            <w:r w:rsidR="004C3381" w:rsidRPr="004C3381">
              <w:rPr>
                <w:rFonts w:ascii="Times New Roman" w:eastAsia="標楷體" w:hAnsi="Times New Roman" w:hint="eastAsia"/>
                <w:sz w:val="28"/>
                <w:szCs w:val="28"/>
                <w:shd w:val="clear" w:color="auto" w:fill="FFFFFF"/>
              </w:rPr>
              <w:t>說服與談判之化險為夷</w:t>
            </w:r>
          </w:p>
        </w:tc>
      </w:tr>
      <w:tr w:rsidR="00B76DB3" w:rsidRPr="00EA779E" w:rsidTr="00056AA8">
        <w:trPr>
          <w:trHeight w:val="2542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DB3" w:rsidRDefault="00B76DB3" w:rsidP="00EE0E66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76DB3" w:rsidRPr="00CD6B06" w:rsidRDefault="00B76DB3" w:rsidP="00EE0E66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DB3" w:rsidRDefault="00B76DB3" w:rsidP="00EE0E6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8D3FCE">
              <w:rPr>
                <w:rFonts w:eastAsia="標楷體" w:hint="eastAsia"/>
              </w:rPr>
              <w:t>國際企業管理研究所</w:t>
            </w:r>
          </w:p>
          <w:p w:rsidR="00B76DB3" w:rsidRDefault="00B76DB3" w:rsidP="00EE0E6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8D3FCE">
              <w:rPr>
                <w:rFonts w:eastAsia="標楷體" w:hint="eastAsia"/>
              </w:rPr>
              <w:t>10</w:t>
            </w:r>
            <w:r w:rsidR="0020511F">
              <w:rPr>
                <w:rFonts w:eastAsia="標楷體" w:hint="eastAsia"/>
              </w:rPr>
              <w:t>3</w:t>
            </w:r>
            <w:r w:rsidR="008D3FCE">
              <w:rPr>
                <w:rFonts w:eastAsia="標楷體" w:hint="eastAsia"/>
              </w:rPr>
              <w:t>年</w:t>
            </w:r>
            <w:r w:rsidR="00B14F88">
              <w:rPr>
                <w:rFonts w:eastAsia="標楷體" w:hint="eastAsia"/>
              </w:rPr>
              <w:t>4</w:t>
            </w:r>
            <w:r w:rsidR="008D3FCE">
              <w:rPr>
                <w:rFonts w:eastAsia="標楷體" w:hint="eastAsia"/>
              </w:rPr>
              <w:t>月</w:t>
            </w:r>
            <w:r w:rsidR="00B14F88">
              <w:rPr>
                <w:rFonts w:eastAsia="標楷體" w:hint="eastAsia"/>
              </w:rPr>
              <w:t>8</w:t>
            </w:r>
            <w:r w:rsidR="008D3FCE">
              <w:rPr>
                <w:rFonts w:eastAsia="標楷體" w:hint="eastAsia"/>
              </w:rPr>
              <w:t>日</w:t>
            </w:r>
          </w:p>
          <w:p w:rsidR="0020511F" w:rsidRPr="0020511F" w:rsidRDefault="00B76DB3" w:rsidP="0020511F">
            <w:pPr>
              <w:ind w:left="360" w:hanging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活動地點：</w:t>
            </w:r>
            <w:r w:rsidR="008D3FCE" w:rsidRPr="0020511F">
              <w:rPr>
                <w:rFonts w:eastAsia="標楷體" w:hint="eastAsia"/>
                <w:szCs w:val="24"/>
              </w:rPr>
              <w:t>中國文化大學商學院</w:t>
            </w:r>
            <w:proofErr w:type="gramStart"/>
            <w:r w:rsidR="0020511F" w:rsidRPr="0020511F">
              <w:rPr>
                <w:rFonts w:ascii="標楷體" w:eastAsia="標楷體" w:hAnsi="標楷體" w:hint="eastAsia"/>
                <w:szCs w:val="24"/>
              </w:rPr>
              <w:t>大恩館</w:t>
            </w:r>
            <w:proofErr w:type="gramEnd"/>
            <w:r w:rsidR="0020511F" w:rsidRPr="0020511F">
              <w:rPr>
                <w:rFonts w:ascii="標楷體" w:eastAsia="標楷體" w:hAnsi="標楷體" w:hint="eastAsia"/>
                <w:szCs w:val="24"/>
              </w:rPr>
              <w:t>1樓國際會議廳</w:t>
            </w:r>
          </w:p>
          <w:p w:rsidR="00B76DB3" w:rsidRDefault="00B76DB3" w:rsidP="0020511F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主講者：</w:t>
            </w:r>
            <w:r w:rsidR="0020511F" w:rsidRPr="00850806">
              <w:rPr>
                <w:rFonts w:ascii="標楷體" w:eastAsia="標楷體" w:hAnsi="標楷體" w:cs="Heiti TC Light" w:hint="eastAsia"/>
                <w:bCs/>
                <w:kern w:val="0"/>
                <w:szCs w:val="24"/>
              </w:rPr>
              <w:t>李勝峰</w:t>
            </w:r>
            <w:r w:rsidR="0020511F">
              <w:rPr>
                <w:rFonts w:ascii="標楷體" w:eastAsia="標楷體" w:hAnsi="標楷體" w:cs="Heiti TC Light" w:hint="eastAsia"/>
                <w:bCs/>
                <w:kern w:val="0"/>
                <w:szCs w:val="24"/>
              </w:rPr>
              <w:t>先生</w:t>
            </w:r>
          </w:p>
          <w:p w:rsidR="00B76DB3" w:rsidRDefault="00B76DB3" w:rsidP="00EE0E6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參與人數：人（教師</w:t>
            </w:r>
            <w:r w:rsidR="0020511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20511F">
              <w:rPr>
                <w:rFonts w:eastAsia="標楷體" w:hint="eastAsia"/>
              </w:rPr>
              <w:t>44</w:t>
            </w:r>
            <w:r>
              <w:rPr>
                <w:rFonts w:eastAsia="標楷體" w:hint="eastAsia"/>
              </w:rPr>
              <w:t>人、行政人員</w:t>
            </w:r>
            <w:r w:rsidR="0020511F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="0020511F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人）</w:t>
            </w:r>
          </w:p>
          <w:p w:rsidR="00B76DB3" w:rsidRPr="008D3FCE" w:rsidRDefault="00B76DB3" w:rsidP="00B76DB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內容：</w:t>
            </w:r>
            <w:r w:rsidR="0020511F" w:rsidRPr="008D3FCE">
              <w:rPr>
                <w:rFonts w:eastAsia="標楷體"/>
              </w:rPr>
              <w:t xml:space="preserve"> </w:t>
            </w:r>
          </w:p>
          <w:p w:rsidR="005C791B" w:rsidRDefault="00B76DB3" w:rsidP="005C791B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193C07" w:rsidRPr="00193C07" w:rsidRDefault="0020511F" w:rsidP="00193C07">
            <w:pPr>
              <w:ind w:left="120" w:firstLineChars="200" w:firstLine="4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C791B">
              <w:rPr>
                <w:rFonts w:ascii="標楷體" w:eastAsia="標楷體" w:hAnsi="標楷體" w:hint="eastAsia"/>
                <w:szCs w:val="24"/>
              </w:rPr>
              <w:t>今天很榮幸邀請到前立委李勝峰先生蒞校為文大師生演講</w:t>
            </w:r>
            <w:r w:rsidR="00A670BC">
              <w:rPr>
                <w:rFonts w:ascii="標楷體" w:eastAsia="標楷體" w:hAnsi="標楷體" w:hint="eastAsia"/>
                <w:szCs w:val="24"/>
              </w:rPr>
              <w:t>，演講主題為說服與談判之化險為夷，以理論及實際例子說明</w:t>
            </w:r>
            <w:r w:rsidR="00F60EC5">
              <w:rPr>
                <w:rFonts w:ascii="標楷體" w:eastAsia="標楷體" w:hAnsi="標楷體" w:hint="eastAsia"/>
                <w:szCs w:val="24"/>
              </w:rPr>
              <w:t>。</w:t>
            </w:r>
            <w:r w:rsidR="00D07694" w:rsidRPr="00193C07">
              <w:rPr>
                <w:rFonts w:eastAsia="標楷體" w:hint="eastAsia"/>
              </w:rPr>
              <w:t>李勝峰先生告訴我們</w:t>
            </w:r>
            <w:r w:rsidR="00EA0046" w:rsidRPr="00193C07">
              <w:rPr>
                <w:rFonts w:eastAsia="標楷體" w:hint="eastAsia"/>
              </w:rPr>
              <w:t>，</w:t>
            </w:r>
            <w:r w:rsidR="00EA0046" w:rsidRPr="00193C07">
              <w:rPr>
                <w:rFonts w:eastAsia="標楷體" w:hint="eastAsia"/>
              </w:rPr>
              <w:t>談判之前</w:t>
            </w:r>
            <w:r w:rsidR="00EA0046" w:rsidRPr="00193C07">
              <w:rPr>
                <w:rFonts w:eastAsia="標楷體" w:hint="eastAsia"/>
              </w:rPr>
              <w:t>一定</w:t>
            </w:r>
            <w:r w:rsidR="00EA0046" w:rsidRPr="00193C07">
              <w:rPr>
                <w:rFonts w:eastAsia="標楷體" w:hint="eastAsia"/>
              </w:rPr>
              <w:t>要先打聽敵方的目的為何？才</w:t>
            </w:r>
            <w:r w:rsidR="00EA0046" w:rsidRPr="00193C07">
              <w:rPr>
                <w:rFonts w:eastAsia="標楷體" w:hint="eastAsia"/>
              </w:rPr>
              <w:t>會</w:t>
            </w:r>
            <w:r w:rsidR="00EA0046" w:rsidRPr="00193C07">
              <w:rPr>
                <w:rFonts w:eastAsia="標楷體" w:hint="eastAsia"/>
              </w:rPr>
              <w:t>做出正確的</w:t>
            </w:r>
            <w:r w:rsidR="00EA0046" w:rsidRPr="00193C07">
              <w:rPr>
                <w:rFonts w:eastAsia="標楷體" w:hint="eastAsia"/>
              </w:rPr>
              <w:t>策略。</w:t>
            </w:r>
            <w:r w:rsidR="00A3571A" w:rsidRPr="00193C07">
              <w:rPr>
                <w:rFonts w:eastAsia="標楷體" w:hint="eastAsia"/>
              </w:rPr>
              <w:t>而</w:t>
            </w:r>
            <w:r w:rsidR="00D07694" w:rsidRPr="00193C07">
              <w:rPr>
                <w:rFonts w:eastAsia="標楷體" w:hint="eastAsia"/>
              </w:rPr>
              <w:t>說服的技術本身要有願景，</w:t>
            </w:r>
            <w:r w:rsidR="00A3571A" w:rsidRPr="00193C07">
              <w:rPr>
                <w:rFonts w:eastAsia="標楷體" w:hint="eastAsia"/>
              </w:rPr>
              <w:t>人民</w:t>
            </w:r>
            <w:r w:rsidR="00D07694" w:rsidRPr="00193C07">
              <w:rPr>
                <w:rFonts w:eastAsia="標楷體" w:hint="eastAsia"/>
              </w:rPr>
              <w:t>才可能</w:t>
            </w:r>
            <w:r w:rsidR="00A3571A" w:rsidRPr="00193C07">
              <w:rPr>
                <w:rFonts w:eastAsia="標楷體" w:hint="eastAsia"/>
              </w:rPr>
              <w:t>會</w:t>
            </w:r>
            <w:r w:rsidR="00D07694" w:rsidRPr="00193C07">
              <w:rPr>
                <w:rFonts w:eastAsia="標楷體" w:hint="eastAsia"/>
              </w:rPr>
              <w:t>接受</w:t>
            </w:r>
            <w:r w:rsidR="00A3571A" w:rsidRPr="00193C07">
              <w:rPr>
                <w:rFonts w:eastAsia="標楷體" w:hint="eastAsia"/>
              </w:rPr>
              <w:t>被說服</w:t>
            </w:r>
            <w:r w:rsidR="00D07694" w:rsidRPr="00193C07">
              <w:rPr>
                <w:rFonts w:eastAsia="標楷體" w:hint="eastAsia"/>
              </w:rPr>
              <w:t>。</w:t>
            </w:r>
            <w:r w:rsidR="00EA0046" w:rsidRPr="00193C07">
              <w:rPr>
                <w:rFonts w:eastAsia="標楷體" w:hint="eastAsia"/>
              </w:rPr>
              <w:t>當政者要讓人民知道未來的願景，</w:t>
            </w:r>
            <w:r w:rsidR="00193C07" w:rsidRPr="00193C07">
              <w:rPr>
                <w:rFonts w:eastAsia="標楷體" w:hint="eastAsia"/>
              </w:rPr>
              <w:t>必須</w:t>
            </w:r>
            <w:r w:rsidR="00EA0046" w:rsidRPr="00193C07">
              <w:rPr>
                <w:rFonts w:eastAsia="標楷體" w:hint="eastAsia"/>
              </w:rPr>
              <w:t>鼓勵</w:t>
            </w:r>
            <w:r w:rsidR="00A65DEC" w:rsidRPr="00193C07">
              <w:rPr>
                <w:rFonts w:eastAsia="標楷體" w:hint="eastAsia"/>
              </w:rPr>
              <w:t>人民，不要讓人民感到恐懼，並</w:t>
            </w:r>
            <w:r w:rsidR="00193C07" w:rsidRPr="00193C07">
              <w:rPr>
                <w:rFonts w:eastAsia="標楷體" w:hint="eastAsia"/>
              </w:rPr>
              <w:t>且</w:t>
            </w:r>
            <w:r w:rsidR="00A65DEC" w:rsidRPr="00193C07">
              <w:rPr>
                <w:rFonts w:eastAsia="標楷體" w:hint="eastAsia"/>
              </w:rPr>
              <w:t>鼓勵孩子有走進世界的實力。</w:t>
            </w:r>
            <w:r w:rsidR="00193C07" w:rsidRPr="00193C07">
              <w:rPr>
                <w:rFonts w:eastAsia="標楷體" w:hint="eastAsia"/>
              </w:rPr>
              <w:t>李勝峰先生也提到</w:t>
            </w:r>
            <w:r w:rsidR="00EA0046" w:rsidRPr="00193C07">
              <w:rPr>
                <w:rFonts w:eastAsia="標楷體" w:hint="eastAsia"/>
              </w:rPr>
              <w:t>台灣雖然小，但</w:t>
            </w:r>
            <w:r w:rsidR="00F1370A" w:rsidRPr="00193C07">
              <w:rPr>
                <w:rFonts w:eastAsia="標楷體" w:hint="eastAsia"/>
              </w:rPr>
              <w:t>小</w:t>
            </w:r>
            <w:r w:rsidR="00EA0046" w:rsidRPr="00193C07">
              <w:rPr>
                <w:rFonts w:eastAsia="標楷體" w:hint="eastAsia"/>
              </w:rPr>
              <w:t>的</w:t>
            </w:r>
            <w:r w:rsidR="00F1370A" w:rsidRPr="00193C07">
              <w:rPr>
                <w:rFonts w:eastAsia="標楷體" w:hint="eastAsia"/>
              </w:rPr>
              <w:t>國家要生存，一定要靠智慧</w:t>
            </w:r>
            <w:r w:rsidR="00EA0046" w:rsidRPr="00193C07">
              <w:rPr>
                <w:rFonts w:eastAsia="標楷體" w:hint="eastAsia"/>
              </w:rPr>
              <w:t>。</w:t>
            </w:r>
            <w:r w:rsidR="00193C07">
              <w:rPr>
                <w:rFonts w:eastAsia="標楷體" w:hint="eastAsia"/>
              </w:rPr>
              <w:t>最後，</w:t>
            </w:r>
            <w:r w:rsidR="00193C07" w:rsidRPr="00193C07">
              <w:rPr>
                <w:rFonts w:eastAsia="標楷體" w:hint="eastAsia"/>
              </w:rPr>
              <w:t>藉由</w:t>
            </w:r>
            <w:proofErr w:type="gramStart"/>
            <w:r w:rsidR="00193C07" w:rsidRPr="00193C07">
              <w:rPr>
                <w:rFonts w:ascii="標楷體" w:eastAsia="標楷體" w:hAnsi="標楷體" w:hint="eastAsia"/>
                <w:szCs w:val="24"/>
              </w:rPr>
              <w:t>曼</w:t>
            </w:r>
            <w:proofErr w:type="gramEnd"/>
            <w:r w:rsidR="00193C07" w:rsidRPr="00193C07">
              <w:rPr>
                <w:rFonts w:ascii="標楷體" w:eastAsia="標楷體" w:hAnsi="標楷體" w:hint="eastAsia"/>
                <w:szCs w:val="24"/>
              </w:rPr>
              <w:t>德拉如何改善白人與黑人之間的關係</w:t>
            </w:r>
            <w:r w:rsidR="00193C07" w:rsidRPr="00193C07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193C07" w:rsidRPr="00193C07">
              <w:rPr>
                <w:rFonts w:eastAsia="標楷體" w:hint="eastAsia"/>
              </w:rPr>
              <w:t>凱薩</w:t>
            </w:r>
            <w:proofErr w:type="gramEnd"/>
            <w:r w:rsidR="00193C07" w:rsidRPr="00193C07">
              <w:rPr>
                <w:rFonts w:eastAsia="標楷體" w:hint="eastAsia"/>
              </w:rPr>
              <w:t>與安東尼</w:t>
            </w:r>
            <w:r w:rsidR="00193C07">
              <w:rPr>
                <w:rFonts w:eastAsia="標楷體" w:hint="eastAsia"/>
              </w:rPr>
              <w:t>的故事，希望總統或行政院長能夠明確的告訴大家台灣的下一步是什麼？憲政如何改革？</w:t>
            </w:r>
          </w:p>
          <w:p w:rsidR="00D07694" w:rsidRPr="00B46046" w:rsidRDefault="00D07694" w:rsidP="00165B0A">
            <w:pPr>
              <w:ind w:leftChars="0" w:left="98" w:hangingChars="41" w:hanging="98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8F3412" w:rsidRPr="004F456F" w:rsidTr="006E05DF">
        <w:trPr>
          <w:trHeight w:val="753"/>
          <w:jc w:val="center"/>
        </w:trPr>
        <w:tc>
          <w:tcPr>
            <w:tcW w:w="13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412" w:rsidRDefault="008F3412" w:rsidP="00B76DB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8F3412" w:rsidRPr="00CD6B06" w:rsidRDefault="008F3412" w:rsidP="00B76DB3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412" w:rsidRPr="003125AC" w:rsidRDefault="008F3412" w:rsidP="00FD52B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37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412" w:rsidRPr="003125AC" w:rsidRDefault="008F3412" w:rsidP="00B76DB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</w:tbl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961"/>
        <w:gridCol w:w="3781"/>
      </w:tblGrid>
      <w:tr w:rsidR="008F3412" w:rsidRPr="004F456F" w:rsidTr="006E05DF">
        <w:trPr>
          <w:trHeight w:val="454"/>
          <w:jc w:val="center"/>
        </w:trPr>
        <w:tc>
          <w:tcPr>
            <w:tcW w:w="13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412" w:rsidRDefault="008F3412" w:rsidP="00B76DB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58" w:type="dxa"/>
            <w:tcBorders>
              <w:right w:val="single" w:sz="4" w:space="0" w:color="auto"/>
            </w:tcBorders>
            <w:shd w:val="clear" w:color="auto" w:fill="auto"/>
          </w:tcPr>
          <w:p w:rsidR="008F3412" w:rsidRPr="000A3C6D" w:rsidRDefault="00FA07CE" w:rsidP="00FA07C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E498E1" wp14:editId="73C9A250">
                  <wp:extent cx="2699851" cy="18000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26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85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F3412" w:rsidRPr="000A3C6D" w:rsidRDefault="00FA07CE" w:rsidP="00B76DB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李勝峰先生的演講情況</w:t>
            </w:r>
          </w:p>
        </w:tc>
      </w:tr>
    </w:tbl>
    <w:tbl>
      <w:tblPr>
        <w:tblStyle w:val="a"/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961"/>
        <w:gridCol w:w="3781"/>
      </w:tblGrid>
      <w:tr w:rsidR="006E05DF" w:rsidRPr="004F456F" w:rsidTr="006E05DF">
        <w:trPr>
          <w:trHeight w:val="454"/>
          <w:jc w:val="center"/>
        </w:trPr>
        <w:tc>
          <w:tcPr>
            <w:tcW w:w="13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5DF" w:rsidRDefault="006E05DF" w:rsidP="00B76DB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6E05DF" w:rsidRPr="000A3C6D" w:rsidRDefault="006E05DF" w:rsidP="00B76DB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7B500C" wp14:editId="29BAA6C4">
                  <wp:extent cx="2699851" cy="1800000"/>
                  <wp:effectExtent l="0" t="0" r="571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27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85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E05DF" w:rsidRDefault="006E05DF" w:rsidP="00FA07C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李勝峰先生的演講情況</w:t>
            </w:r>
          </w:p>
        </w:tc>
      </w:tr>
      <w:tr w:rsidR="006E05DF" w:rsidRPr="004F456F" w:rsidTr="006E05DF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5DF" w:rsidRDefault="006E05DF" w:rsidP="00B76DB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6E05DF" w:rsidRPr="000A3C6D" w:rsidRDefault="006E05DF" w:rsidP="00B76DB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AAA963" wp14:editId="3830F39D">
                  <wp:extent cx="2699851" cy="1800000"/>
                  <wp:effectExtent l="0" t="0" r="571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26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85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E05DF" w:rsidRDefault="006E05DF" w:rsidP="00FA07C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李勝峰先生與同學的互動</w:t>
            </w:r>
          </w:p>
        </w:tc>
      </w:tr>
      <w:tr w:rsidR="006E05DF" w:rsidRPr="004F456F" w:rsidTr="006E05DF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5DF" w:rsidRDefault="006E05DF" w:rsidP="00B76DB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6E05DF" w:rsidRPr="000A3C6D" w:rsidRDefault="006E05DF" w:rsidP="00B76DB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21B82A" wp14:editId="03A2EBF1">
                  <wp:extent cx="2699851" cy="1800000"/>
                  <wp:effectExtent l="0" t="0" r="571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27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85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E05DF" w:rsidRDefault="006E05DF" w:rsidP="00B76DB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</w:tr>
    </w:tbl>
    <w:tbl>
      <w:tblPr>
        <w:tblW w:w="10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961"/>
        <w:gridCol w:w="3783"/>
      </w:tblGrid>
      <w:tr w:rsidR="00B76DB3" w:rsidRPr="00ED4C78" w:rsidTr="009C59C2"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  <w:p w:rsidR="00ED4C78" w:rsidRPr="003125AC" w:rsidRDefault="00ED4C78" w:rsidP="00ED4C78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76DB3" w:rsidRPr="006C39E0" w:rsidTr="006E05DF">
        <w:trPr>
          <w:trHeight w:val="60"/>
          <w:jc w:val="center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:rsidR="00B76DB3" w:rsidRPr="003125AC" w:rsidRDefault="00B76DB3" w:rsidP="00B76DB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B76DB3" w:rsidRPr="003125AC" w:rsidRDefault="00B76DB3" w:rsidP="00B76DB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B76DB3" w:rsidRPr="003125AC" w:rsidRDefault="00B76DB3" w:rsidP="00B76DB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B76DB3" w:rsidRPr="006C39E0" w:rsidTr="006E05DF">
        <w:trPr>
          <w:trHeight w:val="454"/>
          <w:jc w:val="center"/>
        </w:trPr>
        <w:tc>
          <w:tcPr>
            <w:tcW w:w="1376" w:type="dxa"/>
            <w:vMerge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6DB3" w:rsidRDefault="00ED4C78" w:rsidP="00B76DB3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此次演講，講者並無準備相關資料，純屬口頭論述。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B76DB3" w:rsidRPr="00ED4C78" w:rsidRDefault="00B76DB3" w:rsidP="00B76DB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B76DB3" w:rsidRPr="006C39E0" w:rsidTr="006E05DF">
        <w:trPr>
          <w:trHeight w:val="454"/>
          <w:jc w:val="center"/>
        </w:trPr>
        <w:tc>
          <w:tcPr>
            <w:tcW w:w="1376" w:type="dxa"/>
            <w:vMerge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B76DB3" w:rsidRPr="006C39E0" w:rsidTr="006E05DF">
        <w:trPr>
          <w:trHeight w:val="454"/>
          <w:jc w:val="center"/>
        </w:trPr>
        <w:tc>
          <w:tcPr>
            <w:tcW w:w="1376" w:type="dxa"/>
            <w:vMerge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B76DB3" w:rsidRPr="006C39E0" w:rsidTr="006E05DF">
        <w:trPr>
          <w:trHeight w:val="454"/>
          <w:jc w:val="center"/>
        </w:trPr>
        <w:tc>
          <w:tcPr>
            <w:tcW w:w="1376" w:type="dxa"/>
            <w:vMerge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B76DB3" w:rsidRDefault="00B76DB3" w:rsidP="00B76DB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5742E9" w:rsidRDefault="005742E9" w:rsidP="00BD728B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p w:rsidR="00EB0774" w:rsidRPr="00C93D25" w:rsidRDefault="00EB0774" w:rsidP="00A670BC">
      <w:pPr>
        <w:widowControl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EB0774" w:rsidRPr="00C93D25" w:rsidSect="00B76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A2" w:rsidRDefault="00F809A2" w:rsidP="006B6F70">
      <w:pPr>
        <w:ind w:left="360" w:hanging="240"/>
      </w:pPr>
      <w:r>
        <w:separator/>
      </w:r>
    </w:p>
  </w:endnote>
  <w:endnote w:type="continuationSeparator" w:id="0">
    <w:p w:rsidR="00F809A2" w:rsidRDefault="00F809A2" w:rsidP="006B6F70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6" w:rsidRDefault="00EE0E66" w:rsidP="006B6F70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7297"/>
      <w:docPartObj>
        <w:docPartGallery w:val="Page Numbers (Bottom of Page)"/>
        <w:docPartUnique/>
      </w:docPartObj>
    </w:sdtPr>
    <w:sdtEndPr/>
    <w:sdtContent>
      <w:p w:rsidR="00EE0E66" w:rsidRDefault="00EE0E66" w:rsidP="00BD728B">
        <w:pPr>
          <w:pStyle w:val="a6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B0A" w:rsidRPr="00165B0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E0E66" w:rsidRDefault="00EE0E66" w:rsidP="006B6F70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6" w:rsidRDefault="00EE0E66" w:rsidP="006B6F70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A2" w:rsidRDefault="00F809A2" w:rsidP="006B6F70">
      <w:pPr>
        <w:ind w:left="360" w:hanging="240"/>
      </w:pPr>
      <w:r>
        <w:separator/>
      </w:r>
    </w:p>
  </w:footnote>
  <w:footnote w:type="continuationSeparator" w:id="0">
    <w:p w:rsidR="00F809A2" w:rsidRDefault="00F809A2" w:rsidP="006B6F70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6" w:rsidRDefault="00EE0E66" w:rsidP="006B6F70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6" w:rsidRDefault="00EE0E66" w:rsidP="006B6F70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66" w:rsidRDefault="00EE0E66" w:rsidP="006B6F70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4D2"/>
    <w:multiLevelType w:val="hybridMultilevel"/>
    <w:tmpl w:val="5F4A001A"/>
    <w:lvl w:ilvl="0" w:tplc="50AE994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41C18D2"/>
    <w:multiLevelType w:val="multilevel"/>
    <w:tmpl w:val="A90A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240B4"/>
    <w:multiLevelType w:val="hybridMultilevel"/>
    <w:tmpl w:val="7E888F06"/>
    <w:lvl w:ilvl="0" w:tplc="D1FE9C24">
      <w:start w:val="1"/>
      <w:numFmt w:val="decimal"/>
      <w:lvlText w:val="%1."/>
      <w:lvlJc w:val="left"/>
      <w:pPr>
        <w:ind w:left="43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3">
    <w:nsid w:val="1E6F2C9A"/>
    <w:multiLevelType w:val="hybridMultilevel"/>
    <w:tmpl w:val="55BA1E42"/>
    <w:lvl w:ilvl="0" w:tplc="3E6071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29F55CCC"/>
    <w:multiLevelType w:val="hybridMultilevel"/>
    <w:tmpl w:val="18909304"/>
    <w:lvl w:ilvl="0" w:tplc="9070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FE6D64"/>
    <w:multiLevelType w:val="hybridMultilevel"/>
    <w:tmpl w:val="938ABD86"/>
    <w:lvl w:ilvl="0" w:tplc="2E48CE14">
      <w:start w:val="1"/>
      <w:numFmt w:val="taiwaneseCountingThousand"/>
      <w:lvlText w:val="%1、"/>
      <w:lvlJc w:val="left"/>
      <w:pPr>
        <w:ind w:left="5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6">
    <w:nsid w:val="453677EA"/>
    <w:multiLevelType w:val="hybridMultilevel"/>
    <w:tmpl w:val="D26AD67A"/>
    <w:lvl w:ilvl="0" w:tplc="D026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FC4A93"/>
    <w:multiLevelType w:val="hybridMultilevel"/>
    <w:tmpl w:val="56B854CE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8">
    <w:nsid w:val="6B626983"/>
    <w:multiLevelType w:val="hybridMultilevel"/>
    <w:tmpl w:val="5F163D30"/>
    <w:lvl w:ilvl="0" w:tplc="E5EC2D68">
      <w:start w:val="1"/>
      <w:numFmt w:val="taiwaneseCountingThousand"/>
      <w:lvlText w:val="%1、"/>
      <w:lvlJc w:val="left"/>
      <w:pPr>
        <w:ind w:left="5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9">
    <w:nsid w:val="72FE492A"/>
    <w:multiLevelType w:val="hybridMultilevel"/>
    <w:tmpl w:val="27A0AD56"/>
    <w:lvl w:ilvl="0" w:tplc="C78A905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2A"/>
    <w:rsid w:val="00006820"/>
    <w:rsid w:val="0000718F"/>
    <w:rsid w:val="00020BB7"/>
    <w:rsid w:val="000355C4"/>
    <w:rsid w:val="00036078"/>
    <w:rsid w:val="00036EE2"/>
    <w:rsid w:val="00043495"/>
    <w:rsid w:val="00055CDE"/>
    <w:rsid w:val="00056AA8"/>
    <w:rsid w:val="00091D2C"/>
    <w:rsid w:val="000970FC"/>
    <w:rsid w:val="000A6E5E"/>
    <w:rsid w:val="000C62A7"/>
    <w:rsid w:val="000F3EB7"/>
    <w:rsid w:val="0010195B"/>
    <w:rsid w:val="00127B73"/>
    <w:rsid w:val="00144E08"/>
    <w:rsid w:val="00165B0A"/>
    <w:rsid w:val="0018107E"/>
    <w:rsid w:val="00193C07"/>
    <w:rsid w:val="001949CA"/>
    <w:rsid w:val="001A78F2"/>
    <w:rsid w:val="001B0871"/>
    <w:rsid w:val="001C6DC8"/>
    <w:rsid w:val="001F59C2"/>
    <w:rsid w:val="0020511F"/>
    <w:rsid w:val="0021569C"/>
    <w:rsid w:val="00222D2A"/>
    <w:rsid w:val="002631B2"/>
    <w:rsid w:val="0028588A"/>
    <w:rsid w:val="00295D9E"/>
    <w:rsid w:val="002A28F0"/>
    <w:rsid w:val="002B1A39"/>
    <w:rsid w:val="002D0359"/>
    <w:rsid w:val="002F1118"/>
    <w:rsid w:val="00322596"/>
    <w:rsid w:val="003468F2"/>
    <w:rsid w:val="00361D6E"/>
    <w:rsid w:val="00393C55"/>
    <w:rsid w:val="003A45EB"/>
    <w:rsid w:val="003A5118"/>
    <w:rsid w:val="003D15C5"/>
    <w:rsid w:val="004318E4"/>
    <w:rsid w:val="004513D8"/>
    <w:rsid w:val="00456CDB"/>
    <w:rsid w:val="004C3381"/>
    <w:rsid w:val="004D0449"/>
    <w:rsid w:val="005146ED"/>
    <w:rsid w:val="005229AD"/>
    <w:rsid w:val="005742E9"/>
    <w:rsid w:val="005C791B"/>
    <w:rsid w:val="0060210C"/>
    <w:rsid w:val="00633ABB"/>
    <w:rsid w:val="00637CEA"/>
    <w:rsid w:val="00656129"/>
    <w:rsid w:val="006645A6"/>
    <w:rsid w:val="00677155"/>
    <w:rsid w:val="00682C3A"/>
    <w:rsid w:val="00684D1A"/>
    <w:rsid w:val="006A660C"/>
    <w:rsid w:val="006B6F70"/>
    <w:rsid w:val="006C46E7"/>
    <w:rsid w:val="006E05DF"/>
    <w:rsid w:val="00700009"/>
    <w:rsid w:val="007A4FA1"/>
    <w:rsid w:val="007C1DB2"/>
    <w:rsid w:val="007C6793"/>
    <w:rsid w:val="007D43A5"/>
    <w:rsid w:val="007D53C5"/>
    <w:rsid w:val="00815A28"/>
    <w:rsid w:val="00835F84"/>
    <w:rsid w:val="00836E16"/>
    <w:rsid w:val="0084161A"/>
    <w:rsid w:val="008468DC"/>
    <w:rsid w:val="008500F9"/>
    <w:rsid w:val="00856600"/>
    <w:rsid w:val="00877FBE"/>
    <w:rsid w:val="008D3FCE"/>
    <w:rsid w:val="008E5904"/>
    <w:rsid w:val="008F3412"/>
    <w:rsid w:val="00923F5E"/>
    <w:rsid w:val="00936F08"/>
    <w:rsid w:val="00967E6F"/>
    <w:rsid w:val="009811A4"/>
    <w:rsid w:val="00983A26"/>
    <w:rsid w:val="00990947"/>
    <w:rsid w:val="00991258"/>
    <w:rsid w:val="00991F88"/>
    <w:rsid w:val="009C59C2"/>
    <w:rsid w:val="00A10003"/>
    <w:rsid w:val="00A3571A"/>
    <w:rsid w:val="00A3692B"/>
    <w:rsid w:val="00A62159"/>
    <w:rsid w:val="00A65DEC"/>
    <w:rsid w:val="00A670BC"/>
    <w:rsid w:val="00A74C90"/>
    <w:rsid w:val="00A95ADF"/>
    <w:rsid w:val="00AB46A7"/>
    <w:rsid w:val="00B00E31"/>
    <w:rsid w:val="00B14F88"/>
    <w:rsid w:val="00B3527F"/>
    <w:rsid w:val="00B438DA"/>
    <w:rsid w:val="00B46046"/>
    <w:rsid w:val="00B5235F"/>
    <w:rsid w:val="00B71A1E"/>
    <w:rsid w:val="00B76DB3"/>
    <w:rsid w:val="00BA09A6"/>
    <w:rsid w:val="00BA0E5F"/>
    <w:rsid w:val="00BB7430"/>
    <w:rsid w:val="00BD511A"/>
    <w:rsid w:val="00BD728B"/>
    <w:rsid w:val="00BD7E01"/>
    <w:rsid w:val="00BE5053"/>
    <w:rsid w:val="00C11853"/>
    <w:rsid w:val="00C35D1D"/>
    <w:rsid w:val="00C531A1"/>
    <w:rsid w:val="00C75476"/>
    <w:rsid w:val="00C93D25"/>
    <w:rsid w:val="00CD1049"/>
    <w:rsid w:val="00CD20E3"/>
    <w:rsid w:val="00CD2F13"/>
    <w:rsid w:val="00CE2E77"/>
    <w:rsid w:val="00CF7B39"/>
    <w:rsid w:val="00D04CF4"/>
    <w:rsid w:val="00D07694"/>
    <w:rsid w:val="00D23023"/>
    <w:rsid w:val="00D441FB"/>
    <w:rsid w:val="00D772D9"/>
    <w:rsid w:val="00D86463"/>
    <w:rsid w:val="00DA01BD"/>
    <w:rsid w:val="00DA3A4B"/>
    <w:rsid w:val="00DE0983"/>
    <w:rsid w:val="00E00F35"/>
    <w:rsid w:val="00E01C32"/>
    <w:rsid w:val="00E27240"/>
    <w:rsid w:val="00E405FA"/>
    <w:rsid w:val="00E4160C"/>
    <w:rsid w:val="00E56EE3"/>
    <w:rsid w:val="00E675B4"/>
    <w:rsid w:val="00E93EFE"/>
    <w:rsid w:val="00EA0046"/>
    <w:rsid w:val="00EA779E"/>
    <w:rsid w:val="00EB0774"/>
    <w:rsid w:val="00EB4605"/>
    <w:rsid w:val="00EC6A3A"/>
    <w:rsid w:val="00ED4C78"/>
    <w:rsid w:val="00EE0E66"/>
    <w:rsid w:val="00EF3450"/>
    <w:rsid w:val="00EF7D80"/>
    <w:rsid w:val="00F1370A"/>
    <w:rsid w:val="00F55C74"/>
    <w:rsid w:val="00F60EC5"/>
    <w:rsid w:val="00F809A2"/>
    <w:rsid w:val="00FA07CE"/>
    <w:rsid w:val="00FD52BA"/>
    <w:rsid w:val="00FD5FD8"/>
    <w:rsid w:val="00FE0364"/>
    <w:rsid w:val="00FF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50" w:left="15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F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F70"/>
    <w:rPr>
      <w:sz w:val="20"/>
      <w:szCs w:val="20"/>
    </w:rPr>
  </w:style>
  <w:style w:type="paragraph" w:styleId="a8">
    <w:name w:val="List Paragraph"/>
    <w:basedOn w:val="a"/>
    <w:uiPriority w:val="34"/>
    <w:qFormat/>
    <w:rsid w:val="00B3527F"/>
    <w:pPr>
      <w:ind w:leftChars="200" w:left="480"/>
    </w:pPr>
  </w:style>
  <w:style w:type="character" w:styleId="a9">
    <w:name w:val="Hyperlink"/>
    <w:basedOn w:val="a0"/>
    <w:uiPriority w:val="99"/>
    <w:unhideWhenUsed/>
    <w:rsid w:val="00682C3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3F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50" w:left="15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F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F70"/>
    <w:rPr>
      <w:sz w:val="20"/>
      <w:szCs w:val="20"/>
    </w:rPr>
  </w:style>
  <w:style w:type="paragraph" w:styleId="a8">
    <w:name w:val="List Paragraph"/>
    <w:basedOn w:val="a"/>
    <w:uiPriority w:val="34"/>
    <w:qFormat/>
    <w:rsid w:val="00B3527F"/>
    <w:pPr>
      <w:ind w:leftChars="200" w:left="480"/>
    </w:pPr>
  </w:style>
  <w:style w:type="character" w:styleId="a9">
    <w:name w:val="Hyperlink"/>
    <w:basedOn w:val="a0"/>
    <w:uiPriority w:val="99"/>
    <w:unhideWhenUsed/>
    <w:rsid w:val="00682C3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3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BFE6-31B7-4F01-96FB-5499A0C2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98</Words>
  <Characters>563</Characters>
  <Application>Microsoft Office Word</Application>
  <DocSecurity>0</DocSecurity>
  <Lines>4</Lines>
  <Paragraphs>1</Paragraphs>
  <ScaleCrop>false</ScaleCrop>
  <Company>pccu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8200980</dc:creator>
  <cp:lastModifiedBy>first</cp:lastModifiedBy>
  <cp:revision>29</cp:revision>
  <cp:lastPrinted>2012-03-20T07:46:00Z</cp:lastPrinted>
  <dcterms:created xsi:type="dcterms:W3CDTF">2014-03-10T00:55:00Z</dcterms:created>
  <dcterms:modified xsi:type="dcterms:W3CDTF">2014-04-14T05:32:00Z</dcterms:modified>
</cp:coreProperties>
</file>